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1C276" w14:textId="409EDE2A" w:rsidR="00E916E5" w:rsidRPr="00E916E5" w:rsidRDefault="00E916E5" w:rsidP="00E916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E916E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Výzva ochranárov a ochranárok k eurovoľbám</w:t>
      </w:r>
    </w:p>
    <w:p w14:paraId="5D4D36EE" w14:textId="7AA3D006" w:rsidR="00E916E5" w:rsidRPr="00953068" w:rsidRDefault="00E916E5" w:rsidP="00E916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5306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Tlačová správa</w:t>
      </w:r>
    </w:p>
    <w:p w14:paraId="68AF6571" w14:textId="7CBB5D4D" w:rsidR="00E916E5" w:rsidRDefault="00E916E5" w:rsidP="00E916E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1B9D">
        <w:rPr>
          <w:rFonts w:ascii="Times New Roman" w:eastAsia="Times New Roman" w:hAnsi="Times New Roman" w:cs="Times New Roman"/>
          <w:b/>
          <w:bCs/>
          <w:lang w:eastAsia="sk-SK"/>
        </w:rPr>
        <w:t>(S-O-S, Bratislava, 31-05-24).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91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Týždeň pred eurovoľbami sa členovia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916E5">
        <w:rPr>
          <w:rFonts w:ascii="Times New Roman" w:eastAsia="Times New Roman" w:hAnsi="Times New Roman" w:cs="Times New Roman"/>
          <w:sz w:val="24"/>
          <w:szCs w:val="24"/>
          <w:lang w:eastAsia="sk-SK"/>
        </w:rPr>
        <w:t>lenky Slovenského ochranárskeho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snemu (S-O-S)</w:t>
      </w:r>
      <w:r w:rsidRPr="00E91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obrátili na verejnosť s</w:t>
      </w:r>
      <w:r w:rsidR="00CC6E6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C6E6D">
        <w:rPr>
          <w:rFonts w:ascii="Times New Roman" w:eastAsia="Times New Roman" w:hAnsi="Times New Roman" w:cs="Times New Roman"/>
          <w:sz w:val="24"/>
          <w:szCs w:val="24"/>
          <w:lang w:eastAsia="sk-SK"/>
        </w:rPr>
        <w:t>výzvo</w:t>
      </w:r>
      <w:r w:rsidR="00CC6E6D" w:rsidRPr="00CC6E6D">
        <w:rPr>
          <w:rFonts w:ascii="Times New Roman" w:eastAsia="Times New Roman" w:hAnsi="Times New Roman" w:cs="Times New Roman"/>
          <w:sz w:val="24"/>
          <w:szCs w:val="24"/>
          <w:lang w:eastAsia="sk-SK"/>
        </w:rPr>
        <w:t>u, v ktorej</w:t>
      </w:r>
      <w:r w:rsidRPr="00CC6E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Pr="00E91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okrem iného píše: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C3EA1A7" w14:textId="7CB2DA53" w:rsidR="00761B9D" w:rsidRDefault="00E916E5" w:rsidP="00CC6E6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>O niekoľko dní si budeme voliť tých a tie, ktorí/é nás nasledujúcich päť rokov budú zastupovať v Európskom parlamente.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>V prvom rade by sme mali v týchto voľbách odčiniť hanbu, ktorú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 dlhodobo robíme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našou rekordne nízkou volebnou účasťou. Tá pritom nebola prejavom nášho </w:t>
      </w:r>
      <w:r w:rsidR="002C09CD">
        <w:rPr>
          <w:rFonts w:ascii="Times New Roman" w:eastAsia="Times New Roman" w:hAnsi="Times New Roman" w:cs="Times New Roman"/>
          <w:sz w:val="24"/>
          <w:szCs w:val="24"/>
          <w:lang w:eastAsia="sk-SK"/>
        </w:rPr>
        <w:t>extrémneho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euroskepticizmu. Veď podľa relevantných prieskumov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äčšina obyvateľov Slovenska má k Európskej únii pozitívny vzťah a podporuje členstvo Slovenska v nej. Naša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už tradične veľmi nízka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volebná neúčasť bola teda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prejavom podcenenia rastúceho významu, ktorý európske inštitúcie majú. Áno, aj vo vzťahu k prírode, krajine, klíme, vode, ovzdušiu či zdraviu nás všetkých.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>Navyše, nízka účasť v eurovoľbách znižuje legitimitu Európskej únie a jej inštitúcií a robí ju zraniteľnejšou, čo je v zjavnom rozpore so spomínaným deklarovaným postojom väčšiny obyvateľov tohto štátu.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>Ale ani samotná vyššia volebná účasť v nadchádzajúcich eurovoľbách nie je zárukou úspechu. Ešte dôležitejšie je voliť tie strany a preferovať (krúžkovať) tých jednotlivcov, ktorí/ktoré sú zárukou, že do Bruselu a Štrasburgu nepošleme extrémistov, lacných populistov,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demagógov,  netolerantných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xenofóbov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homofóbov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šarlatánov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pohrobkov totalitných režimov, zarytých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nepriateľov európskej integrácie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>, nehumánnych cynikov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hulvátov, nepriateľov prírody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environmentálnych ignorantov.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Preto týmto apelujeme na všetkých a všetky, ktorým záleží na budúcnosti Európy ako nášho spoločného domova, aby nezostali v sobotu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júna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doma, ale aby dali svoj hlas ľuďom, ktorým záleží nielen na Slovensku, ale aj na udržateľnej budúcnosti Európy a sveta. Lebo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napriek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všetkej nedokonalosti 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urópskej únie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nášho spoločného európskeho projektu, práve európske inštitúcie sú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globálnom meradle 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dlhodobo pozitívnymi lídrami nielen v oblasti </w:t>
      </w:r>
      <w:r w:rsidR="002C09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ochrany 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ľudských práv, ale aj vo sfére ochrany životného prostredia, zmierňovania príčin a následkov klimatickej zmeny, ochrany biodiverzity či prechodu na udržateľnejšie formy ľudskej existencie. Pocítili sme to neraz aj tu, na Slovensku, keď európske inštitúcie pripomenuli mocným v tomto štáte ich prešľapy a deficity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(aj) </w:t>
      </w:r>
      <w:r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environmentálnej oblasti. </w:t>
      </w:r>
      <w:r w:rsidR="00CC6E6D"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>Je pravda – a tvrdíme to už dlho – že Európska komisia by v tomto smere mohla</w:t>
      </w:r>
      <w:r w:rsidR="00CC6E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mala</w:t>
      </w:r>
      <w:r w:rsidR="00CC6E6D"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byť  dôraznejšia a dôslednejšie požadovať ochranu európskych hodnôt na našom území. Ale aj tomu môže napomôcť tlak Európskeho parlamentu, ak v ňom zasadnú environmentálne gramotní</w:t>
      </w:r>
      <w:r w:rsidR="00CC6E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C6E6D"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uvedomelí</w:t>
      </w:r>
      <w:r w:rsidR="00CC6E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empatickí</w:t>
      </w:r>
      <w:r w:rsidR="00CC6E6D"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poslanci a poslankyne. A to je ďalší dôvod, prečo by sme ich mali v</w:t>
      </w:r>
      <w:r w:rsidR="00CC6E6D">
        <w:rPr>
          <w:rFonts w:ascii="Times New Roman" w:eastAsia="Times New Roman" w:hAnsi="Times New Roman" w:cs="Times New Roman"/>
          <w:sz w:val="24"/>
          <w:szCs w:val="24"/>
          <w:lang w:eastAsia="sk-SK"/>
        </w:rPr>
        <w:t> druhú júnovú sobotu</w:t>
      </w:r>
      <w:r w:rsidR="00CC6E6D"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voliť.</w:t>
      </w:r>
      <w:r w:rsidR="00CC6E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Tí, ktorí a ktoré tak urobili už v predchádzajúcich voľbách, určite nemusia ľutovať, lebo obaja europoslanci z radov nášho Slovenského ochranárskeho snemu nás v Európskom parlamente zastupovali viac ako úspešne a patrili k najaktívnejším nielen vo svojej frakcii či v „zelenej“ agende, ale v celom parlamente. Skutočnosť, že jeden z nich bol dokonca zvolený aj za podpredsedu EP, je čosi ako extra bonus. Dnes nielen na Slovensku ale v celej Európe sú takto zameraní ľudia a ich agenda v akomsi tieni iných kríz: od pandémie Covid-19, cez vojnu na Ukrajine a nárast extrémizmu až po  nekompetentných, zlomyseľných a arogantných ľudí na dôležitých postoch. Nedajme sa však pomýliť: nič to nemení na skutočnosti, že stav klímy, biodiverzity, charakteristického vzhľadu krajiny a ohrozenia ďalších prírodných a kultúrnych hodnôt je ešte horší, ako bol pred piatimi rokmi! A teda, že </w:t>
      </w:r>
      <w:r w:rsidR="00CC6E6D"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>nikdy doteraz nebola</w:t>
      </w:r>
      <w:r w:rsidR="00CC6E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C6E6D" w:rsidRPr="001672C0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potreba to zmeniť taká naliehavá, ako práve v týchto voľbách.</w:t>
      </w:r>
    </w:p>
    <w:p w14:paraId="53A20B71" w14:textId="77777777" w:rsidR="00BB0B23" w:rsidRDefault="00BB0B23" w:rsidP="00BB0B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D3D3AF" w14:textId="0A9DD66E" w:rsidR="003B36CC" w:rsidRPr="00BB0B23" w:rsidRDefault="00CC6E6D" w:rsidP="00BB0B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Mikuláš Huba, </w:t>
      </w:r>
      <w:r w:rsidR="00BB0B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zakladajúci člen S-O-S (mikulas.huba</w:t>
      </w:r>
      <w:r w:rsidR="00761B9D">
        <w:rPr>
          <w:rFonts w:ascii="Times New Roman" w:eastAsia="Times New Roman" w:hAnsi="Times New Roman" w:cs="Times New Roman"/>
          <w:sz w:val="24"/>
          <w:szCs w:val="24"/>
          <w:lang w:eastAsia="sk-SK"/>
        </w:rPr>
        <w:t>2@gmail.com)</w:t>
      </w:r>
    </w:p>
    <w:sectPr w:rsidR="003B36CC" w:rsidRPr="00BB0B23" w:rsidSect="00BB0B2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E5"/>
    <w:rsid w:val="002C09CD"/>
    <w:rsid w:val="003B36CC"/>
    <w:rsid w:val="006110D8"/>
    <w:rsid w:val="00761B9D"/>
    <w:rsid w:val="00953068"/>
    <w:rsid w:val="00BB0B23"/>
    <w:rsid w:val="00CC6E6D"/>
    <w:rsid w:val="00E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94ED"/>
  <w15:chartTrackingRefBased/>
  <w15:docId w15:val="{775A76E2-3E27-433A-9C62-B8809741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16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HUBA_SAV_NTB</dc:creator>
  <cp:keywords/>
  <dc:description/>
  <cp:lastModifiedBy>Henrich Pifko</cp:lastModifiedBy>
  <cp:revision>4</cp:revision>
  <dcterms:created xsi:type="dcterms:W3CDTF">2024-05-31T07:22:00Z</dcterms:created>
  <dcterms:modified xsi:type="dcterms:W3CDTF">2024-05-31T13:49:00Z</dcterms:modified>
</cp:coreProperties>
</file>